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shd w:val="clear" w:color="auto" w:fill="FFFFFF"/>
        <w:bidi w:val="0"/>
        <w:spacing w:lineRule="auto" w:line="252" w:before="0" w:after="0"/>
        <w:jc w:val="center"/>
        <w:rPr>
          <w:color w:val="002060"/>
          <w:sz w:val="26"/>
          <w:szCs w:val="26"/>
        </w:rPr>
      </w:pPr>
      <w:bookmarkStart w:id="0" w:name="_GoBack"/>
      <w:bookmarkStart w:id="1" w:name="_heading=h.ebkpkukes8y2"/>
      <w:bookmarkEnd w:id="0"/>
      <w:bookmarkEnd w:id="1"/>
      <w:r>
        <w:rPr>
          <w:rFonts w:ascii="Liberation Serif" w:hAnsi="Liberation Serif"/>
          <w:color w:val="002060"/>
          <w:sz w:val="24"/>
          <w:szCs w:val="24"/>
        </w:rPr>
        <w:t>ANEXO II.</w:t>
      </w:r>
    </w:p>
    <w:p>
      <w:pPr>
        <w:pStyle w:val="Normal"/>
        <w:shd w:val="clear" w:color="auto" w:fill="FFFFFF"/>
        <w:bidi w:val="0"/>
        <w:spacing w:lineRule="auto" w:line="252" w:before="0" w:after="0"/>
        <w:jc w:val="center"/>
        <w:rPr>
          <w:color w:val="002060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1"/>
        <w:keepNext w:val="false"/>
        <w:keepLines w:val="false"/>
        <w:shd w:val="clear" w:color="auto" w:fill="FFFFFF"/>
        <w:bidi w:val="0"/>
        <w:spacing w:lineRule="auto" w:line="252" w:before="0" w:after="0"/>
        <w:jc w:val="center"/>
        <w:rPr>
          <w:rFonts w:ascii="Times New Roman" w:hAnsi="Times New Roman" w:eastAsia="Times New Roman" w:cs="Times New Roman"/>
          <w:color w:val="000000"/>
          <w:sz w:val="46"/>
          <w:szCs w:val="46"/>
        </w:rPr>
      </w:pPr>
      <w:bookmarkStart w:id="2" w:name="_heading=h.m0l6tojpn51c"/>
      <w:bookmarkEnd w:id="2"/>
      <w:r>
        <w:rPr>
          <w:rFonts w:ascii="Liberation Serif" w:hAnsi="Liberation Serif"/>
          <w:color w:val="002060"/>
          <w:sz w:val="24"/>
          <w:szCs w:val="24"/>
        </w:rPr>
        <w:t>SOLICITUD DE BECA DE LA ESCUELA DE ALTO RENDIMIENTO “VALLE DEL AMBROZ” PARA JÓVENES PIANISTAS</w:t>
      </w:r>
    </w:p>
    <w:p>
      <w:pPr>
        <w:pStyle w:val="Normal"/>
        <w:shd w:val="clear" w:color="auto" w:fill="FFFFFF"/>
        <w:bidi w:val="0"/>
        <w:spacing w:lineRule="auto" w:line="252" w:before="0" w:after="0"/>
        <w:jc w:val="start"/>
        <w:rPr>
          <w:rFonts w:ascii="Times New Roman" w:hAnsi="Times New Roman" w:eastAsia="Times New Roman" w:cs="Times New Roman"/>
          <w:color w:val="000000"/>
          <w:sz w:val="46"/>
          <w:szCs w:val="46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2"/>
        <w:pBdr/>
        <w:shd w:val="clear" w:color="auto" w:fill="FFFFFF"/>
        <w:bidi w:val="0"/>
        <w:spacing w:before="360" w:after="0"/>
        <w:jc w:val="start"/>
        <w:rPr>
          <w:color w:val="002060"/>
        </w:rPr>
      </w:pPr>
      <w:r>
        <w:rPr>
          <w:rFonts w:ascii="Liberation Serif" w:hAnsi="Liberation Serif"/>
          <w:color w:val="002060"/>
          <w:sz w:val="24"/>
          <w:szCs w:val="24"/>
        </w:rPr>
        <w:t>1.  DATOS DE LA PERSONA SOLICITANTE</w:t>
      </w:r>
    </w:p>
    <w:p>
      <w:pPr>
        <w:pStyle w:val="Normal"/>
        <w:bidi w:val="0"/>
        <w:spacing w:before="200" w:after="160"/>
        <w:jc w:val="start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Nombre y apellidos:</w:t>
      </w:r>
    </w:p>
    <w:p>
      <w:pPr>
        <w:pStyle w:val="Normal"/>
        <w:bidi w:val="0"/>
        <w:spacing w:before="200" w:after="16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DNI / NIE:</w:t>
      </w:r>
    </w:p>
    <w:p>
      <w:pPr>
        <w:pStyle w:val="Normal"/>
        <w:bidi w:val="0"/>
        <w:spacing w:before="200" w:after="16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Lugar de nacimiento:</w:t>
        <w:tab/>
        <w:tab/>
        <w:tab/>
        <w:tab/>
        <w:tab/>
        <w:tab/>
        <w:t>Provincia:</w:t>
        <w:tab/>
        <w:tab/>
        <w:tab/>
      </w:r>
    </w:p>
    <w:p>
      <w:pPr>
        <w:pStyle w:val="Normal"/>
        <w:bidi w:val="0"/>
        <w:spacing w:before="200" w:after="16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Fecha de nacimiento:</w:t>
      </w:r>
    </w:p>
    <w:p>
      <w:pPr>
        <w:pStyle w:val="Normal"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Domicilio:</w:t>
        <w:tab/>
        <w:tab/>
      </w:r>
    </w:p>
    <w:p>
      <w:pPr>
        <w:pStyle w:val="Normal"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ab/>
        <w:tab/>
        <w:tab/>
        <w:tab/>
      </w:r>
    </w:p>
    <w:p>
      <w:pPr>
        <w:pStyle w:val="Normal"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Localidad:</w:t>
        <w:tab/>
        <w:tab/>
        <w:tab/>
        <w:tab/>
        <w:tab/>
        <w:tab/>
        <w:tab/>
        <w:t>C.P.:</w:t>
      </w:r>
    </w:p>
    <w:p>
      <w:pPr>
        <w:pStyle w:val="Normal"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Correo electrónico</w:t>
        <w:tab/>
        <w:tab/>
        <w:tab/>
        <w:tab/>
        <w:tab/>
        <w:tab/>
        <w:t>Teléfono:</w:t>
      </w:r>
    </w:p>
    <w:p>
      <w:pPr>
        <w:pStyle w:val="Heading2"/>
        <w:pBdr/>
        <w:shd w:val="clear" w:color="auto" w:fill="FFFFFF"/>
        <w:bidi w:val="0"/>
        <w:spacing w:before="360" w:after="0"/>
        <w:jc w:val="start"/>
        <w:rPr>
          <w:color w:val="002060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2"/>
        <w:pBdr/>
        <w:shd w:val="clear" w:color="auto" w:fill="FFFFFF"/>
        <w:bidi w:val="0"/>
        <w:spacing w:before="360" w:after="0"/>
        <w:jc w:val="start"/>
        <w:rPr>
          <w:color w:val="002060"/>
        </w:rPr>
      </w:pPr>
      <w:r>
        <w:rPr>
          <w:rFonts w:ascii="Liberation Serif" w:hAnsi="Liberation Serif"/>
          <w:color w:val="002060"/>
          <w:sz w:val="24"/>
          <w:szCs w:val="24"/>
        </w:rPr>
        <w:t>2.  DATOS DEL PADRE, MADRE O REPRESENTANTE LEGAL</w:t>
      </w:r>
    </w:p>
    <w:p>
      <w:pPr>
        <w:pStyle w:val="Normal"/>
        <w:bidi w:val="0"/>
        <w:spacing w:before="200" w:after="160"/>
        <w:jc w:val="start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Nombre y apellidos:</w:t>
      </w:r>
    </w:p>
    <w:p>
      <w:pPr>
        <w:pStyle w:val="Normal"/>
        <w:bidi w:val="0"/>
        <w:spacing w:before="200" w:after="16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DNI / NIE:</w:t>
      </w:r>
    </w:p>
    <w:p>
      <w:pPr>
        <w:pStyle w:val="Normal"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Relación con la persona solicitante:</w:t>
      </w:r>
    </w:p>
    <w:p>
      <w:pPr>
        <w:pStyle w:val="Normal"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Correo electrónico:</w:t>
        <w:tab/>
        <w:tab/>
        <w:tab/>
        <w:tab/>
        <w:tab/>
        <w:tab/>
        <w:t>Teléfono:</w:t>
      </w:r>
    </w:p>
    <w:p>
      <w:pPr>
        <w:pStyle w:val="Normal"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Domicilio (si es distinto):</w:t>
      </w:r>
    </w:p>
    <w:p>
      <w:pPr>
        <w:pStyle w:val="Normal"/>
        <w:pBdr/>
        <w:bidi w:val="0"/>
        <w:spacing w:before="200" w:after="160"/>
        <w:jc w:val="start"/>
        <w:rPr>
          <w:color w:val="002060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pBdr/>
        <w:bidi w:val="0"/>
        <w:spacing w:before="200" w:after="160"/>
        <w:jc w:val="start"/>
        <w:rPr>
          <w:color w:val="002060"/>
        </w:rPr>
      </w:pPr>
      <w:r>
        <w:rPr>
          <w:rFonts w:ascii="Liberation Serif" w:hAnsi="Liberation Serif"/>
          <w:b/>
          <w:bCs/>
          <w:color w:val="002060"/>
          <w:sz w:val="24"/>
          <w:szCs w:val="24"/>
        </w:rPr>
        <w:t xml:space="preserve">3. SITUACIÓN ECONÓMICA DE LA UNIDAD FAMILIAR </w:t>
      </w:r>
    </w:p>
    <w:p>
      <w:pPr>
        <w:pStyle w:val="Normal"/>
        <w:pBdr/>
        <w:bidi w:val="0"/>
        <w:spacing w:before="200" w:after="160"/>
        <w:jc w:val="start"/>
        <w:rPr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A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 xml:space="preserve">efectos de valoración, se aportará la documentación económica exigida en las bases. </w:t>
      </w:r>
    </w:p>
    <w:p>
      <w:pPr>
        <w:pStyle w:val="Normal"/>
        <w:pBdr/>
        <w:bidi w:val="0"/>
        <w:spacing w:before="200" w:after="160"/>
        <w:jc w:val="start"/>
        <w:rPr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Renta familiar anual computable (€): </w:t>
      </w:r>
    </w:p>
    <w:p>
      <w:pPr>
        <w:pStyle w:val="Normal"/>
        <w:pBdr/>
        <w:bidi w:val="0"/>
        <w:spacing w:before="200" w:after="160"/>
        <w:jc w:val="start"/>
        <w:rPr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Número de miembros computables de la unidad familiar: </w:t>
      </w:r>
    </w:p>
    <w:p>
      <w:pPr>
        <w:pStyle w:val="Heading2"/>
        <w:pBdr/>
        <w:shd w:val="clear" w:color="auto" w:fill="FFFFFF"/>
        <w:bidi w:val="0"/>
        <w:spacing w:before="360" w:after="0"/>
        <w:jc w:val="start"/>
        <w:rPr>
          <w:color w:val="002060"/>
        </w:rPr>
      </w:pPr>
      <w:r>
        <w:rPr>
          <w:rFonts w:ascii="Liberation Serif" w:hAnsi="Liberation Serif"/>
          <w:color w:val="002060"/>
          <w:sz w:val="24"/>
          <w:szCs w:val="24"/>
        </w:rPr>
        <w:t>4</w:t>
      </w:r>
      <w:r>
        <w:rPr>
          <w:rFonts w:ascii="Liberation Serif" w:hAnsi="Liberation Serif"/>
          <w:color w:val="002060"/>
          <w:sz w:val="24"/>
          <w:szCs w:val="24"/>
        </w:rPr>
        <w:t>.  CIRCUNSTANCIAS PERSONALES Y FAMILIARES</w:t>
      </w:r>
    </w:p>
    <w:p>
      <w:pPr>
        <w:pStyle w:val="Normal"/>
        <w:shd w:val="clear" w:color="auto" w:fill="FFFFFF"/>
        <w:bidi w:val="0"/>
        <w:spacing w:lineRule="auto" w:line="240" w:before="80" w:after="0"/>
        <w:jc w:val="star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Liberation Serif" w:hAnsi="Liberation Serif"/>
          <w:sz w:val="24"/>
          <w:szCs w:val="24"/>
        </w:rPr>
        <w:t>Marque, en su caso, las circunstancias que correspondan y aporte la documentación acreditativa.</w:t>
      </w:r>
    </w:p>
    <w:p>
      <w:pPr>
        <w:pStyle w:val="Normal"/>
        <w:shd w:val="clear" w:color="auto" w:fill="FFFFFF"/>
        <w:bidi w:val="0"/>
        <w:spacing w:lineRule="auto" w:line="240" w:before="80" w:after="0"/>
        <w:jc w:val="star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Liberation Serif" w:hAnsi="Liberation Serif"/>
          <w:sz w:val="24"/>
          <w:szCs w:val="24"/>
        </w:rPr>
      </w:r>
    </w:p>
    <w:tbl>
      <w:tblPr>
        <w:tblStyle w:val="a0"/>
        <w:tblW w:w="8790" w:type="dxa"/>
        <w:jc w:val="start"/>
        <w:tblInd w:w="1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0" w:noVBand="1" w:lastRow="0" w:firstColumn="0" w:lastColumn="0" w:noHBand="1" w:val="0600"/>
      </w:tblPr>
      <w:tblGrid>
        <w:gridCol w:w="3089"/>
        <w:gridCol w:w="781"/>
        <w:gridCol w:w="4920"/>
      </w:tblGrid>
      <w:tr>
        <w:trPr>
          <w:trHeight w:val="360" w:hRule="atLeast"/>
        </w:trPr>
        <w:tc>
          <w:tcPr>
            <w:tcW w:w="308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80"/>
              <w:jc w:val="start"/>
              <w:rPr>
                <w:rFonts w:ascii="Trebuchet MS" w:hAnsi="Trebuchet MS" w:eastAsia="Trebuchet MS" w:cs="Trebuchet MS"/>
                <w:b/>
                <w:bCs/>
                <w:sz w:val="15"/>
                <w:szCs w:val="15"/>
                <w:highlight w:val="white"/>
              </w:rPr>
            </w:pPr>
            <w:r>
              <w:rPr>
                <w:rFonts w:eastAsia="Trebuchet MS" w:cs="Trebuchet MS" w:ascii="Liberation Serif" w:hAnsi="Liberation Serif"/>
                <w:b/>
                <w:bCs/>
                <w:sz w:val="24"/>
                <w:szCs w:val="24"/>
                <w:highlight w:val="white"/>
              </w:rPr>
              <w:t>Circunstancia</w:t>
            </w:r>
          </w:p>
        </w:tc>
        <w:tc>
          <w:tcPr>
            <w:tcW w:w="781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jc w:val="center"/>
              <w:rPr>
                <w:rFonts w:ascii="Trebuchet MS" w:hAnsi="Trebuchet MS" w:eastAsia="Trebuchet MS" w:cs="Trebuchet MS"/>
                <w:b/>
                <w:bCs/>
                <w:sz w:val="15"/>
                <w:szCs w:val="15"/>
                <w:highlight w:val="white"/>
              </w:rPr>
            </w:pPr>
            <w:r>
              <w:rPr>
                <w:rFonts w:eastAsia="Trebuchet MS" w:cs="Trebuchet MS" w:ascii="Liberation Serif" w:hAnsi="Liberation Serif"/>
                <w:b/>
                <w:bCs/>
                <w:sz w:val="24"/>
                <w:szCs w:val="24"/>
                <w:highlight w:val="white"/>
              </w:rPr>
              <w:t>Marcar</w:t>
            </w: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80"/>
              <w:jc w:val="start"/>
              <w:rPr>
                <w:rFonts w:ascii="Trebuchet MS" w:hAnsi="Trebuchet MS" w:eastAsia="Trebuchet MS" w:cs="Trebuchet MS"/>
                <w:b/>
                <w:bCs/>
                <w:sz w:val="15"/>
                <w:szCs w:val="15"/>
                <w:highlight w:val="white"/>
              </w:rPr>
            </w:pPr>
            <w:r>
              <w:rPr>
                <w:rFonts w:eastAsia="Trebuchet MS" w:cs="Trebuchet MS" w:ascii="Liberation Serif" w:hAnsi="Liberation Serif"/>
                <w:b/>
                <w:bCs/>
                <w:sz w:val="24"/>
                <w:szCs w:val="24"/>
                <w:highlight w:val="white"/>
              </w:rPr>
              <w:t>Documentación acreditativa aportada</w:t>
            </w:r>
          </w:p>
        </w:tc>
      </w:tr>
      <w:tr>
        <w:trPr>
          <w:trHeight w:val="495" w:hRule="atLeast"/>
        </w:trPr>
        <w:tc>
          <w:tcPr>
            <w:tcW w:w="3089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80"/>
              <w:jc w:val="start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>Persona solicitante con discapacidad igual o superior al 65 %</w:t>
            </w:r>
          </w:p>
        </w:tc>
        <w:tc>
          <w:tcPr>
            <w:tcW w:w="781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60"/>
              <w:jc w:val="center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eastAsia="MS Gothic" w:cs="MS Gothic" w:ascii="Liberation Serif" w:hAnsi="Liberation Serif"/>
                <w:sz w:val="24"/>
                <w:szCs w:val="24"/>
              </w:rPr>
            </w:r>
          </w:p>
        </w:tc>
        <w:tc>
          <w:tcPr>
            <w:tcW w:w="4920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40" w:after="0"/>
              <w:ind w:start="10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 xml:space="preserve"> </w:t>
            </w:r>
          </w:p>
        </w:tc>
      </w:tr>
      <w:tr>
        <w:trPr>
          <w:trHeight w:val="405" w:hRule="atLeast"/>
        </w:trPr>
        <w:tc>
          <w:tcPr>
            <w:tcW w:w="3089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80"/>
              <w:jc w:val="start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>Persona solicitante con discapacidad inferior al 65 %</w:t>
            </w:r>
          </w:p>
        </w:tc>
        <w:tc>
          <w:tcPr>
            <w:tcW w:w="781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60"/>
              <w:jc w:val="center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eastAsia="MS Gothic" w:cs="MS Gothic" w:ascii="Liberation Serif" w:hAnsi="Liberation Serif"/>
                <w:sz w:val="24"/>
                <w:szCs w:val="24"/>
              </w:rPr>
            </w:r>
          </w:p>
        </w:tc>
        <w:tc>
          <w:tcPr>
            <w:tcW w:w="4920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40" w:after="0"/>
              <w:ind w:start="10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 xml:space="preserve"> </w:t>
            </w:r>
          </w:p>
        </w:tc>
      </w:tr>
      <w:tr>
        <w:trPr>
          <w:trHeight w:val="555" w:hRule="atLeast"/>
        </w:trPr>
        <w:tc>
          <w:tcPr>
            <w:tcW w:w="3089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28" w:before="60" w:after="0"/>
              <w:ind w:start="180"/>
              <w:jc w:val="start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>Miembro de la unidad familiar con discapacidad igual o superior al 65 %</w:t>
            </w:r>
          </w:p>
        </w:tc>
        <w:tc>
          <w:tcPr>
            <w:tcW w:w="781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140" w:after="0"/>
              <w:ind w:start="160"/>
              <w:jc w:val="center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eastAsia="MS Gothic" w:cs="MS Gothic" w:ascii="Liberation Serif" w:hAnsi="Liberation Serif"/>
                <w:sz w:val="24"/>
                <w:szCs w:val="24"/>
              </w:rPr>
            </w:r>
          </w:p>
        </w:tc>
        <w:tc>
          <w:tcPr>
            <w:tcW w:w="4920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100" w:after="0"/>
              <w:ind w:start="10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 xml:space="preserve"> </w:t>
            </w:r>
          </w:p>
        </w:tc>
      </w:tr>
      <w:tr>
        <w:trPr>
          <w:trHeight w:val="495" w:hRule="atLeast"/>
        </w:trPr>
        <w:tc>
          <w:tcPr>
            <w:tcW w:w="3089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80"/>
              <w:jc w:val="start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>Miembro de la unidad familiar con discapacidad inferior al 65 %</w:t>
            </w:r>
          </w:p>
        </w:tc>
        <w:tc>
          <w:tcPr>
            <w:tcW w:w="781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60"/>
              <w:jc w:val="center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eastAsia="MS Gothic" w:cs="MS Gothic" w:ascii="Liberation Serif" w:hAnsi="Liberation Serif"/>
                <w:sz w:val="24"/>
                <w:szCs w:val="24"/>
              </w:rPr>
            </w:r>
          </w:p>
        </w:tc>
        <w:tc>
          <w:tcPr>
            <w:tcW w:w="4920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40" w:after="0"/>
              <w:ind w:start="10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>
      <w:pPr>
        <w:pStyle w:val="Normal"/>
        <w:shd w:val="clear" w:color="auto" w:fill="FFFFFF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</w:rPr>
      </w:r>
    </w:p>
    <w:tbl>
      <w:tblPr>
        <w:tblStyle w:val="a1"/>
        <w:tblW w:w="8775" w:type="dxa"/>
        <w:jc w:val="start"/>
        <w:tblInd w:w="1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0" w:noVBand="1" w:lastRow="0" w:firstColumn="0" w:lastColumn="0" w:noHBand="1" w:val="0600"/>
      </w:tblPr>
      <w:tblGrid>
        <w:gridCol w:w="3120"/>
        <w:gridCol w:w="764"/>
        <w:gridCol w:w="4891"/>
      </w:tblGrid>
      <w:tr>
        <w:trPr>
          <w:trHeight w:val="390" w:hRule="atLeast"/>
        </w:trPr>
        <w:tc>
          <w:tcPr>
            <w:tcW w:w="31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80"/>
              <w:jc w:val="start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>Familia monoparental</w:t>
            </w:r>
          </w:p>
        </w:tc>
        <w:tc>
          <w:tcPr>
            <w:tcW w:w="76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60"/>
              <w:jc w:val="center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eastAsia="MS Gothic" w:cs="MS Gothic" w:ascii="Liberation Serif" w:hAnsi="Liberation Serif"/>
                <w:sz w:val="24"/>
                <w:szCs w:val="24"/>
              </w:rPr>
            </w:r>
          </w:p>
        </w:tc>
        <w:tc>
          <w:tcPr>
            <w:tcW w:w="4891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40" w:after="0"/>
              <w:ind w:start="10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 xml:space="preserve"> </w:t>
            </w:r>
          </w:p>
        </w:tc>
      </w:tr>
      <w:tr>
        <w:trPr>
          <w:trHeight w:val="405" w:hRule="atLeast"/>
        </w:trPr>
        <w:tc>
          <w:tcPr>
            <w:tcW w:w="312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80"/>
              <w:jc w:val="start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>Familia numerosa de categoría especial</w:t>
            </w:r>
          </w:p>
        </w:tc>
        <w:tc>
          <w:tcPr>
            <w:tcW w:w="764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60"/>
              <w:jc w:val="center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eastAsia="MS Gothic" w:cs="MS Gothic" w:ascii="Liberation Serif" w:hAnsi="Liberation Serif"/>
                <w:sz w:val="24"/>
                <w:szCs w:val="24"/>
              </w:rPr>
            </w:r>
          </w:p>
        </w:tc>
        <w:tc>
          <w:tcPr>
            <w:tcW w:w="4891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40" w:after="0"/>
              <w:ind w:start="10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 xml:space="preserve"> </w:t>
            </w:r>
          </w:p>
        </w:tc>
      </w:tr>
      <w:tr>
        <w:trPr>
          <w:trHeight w:val="405" w:hRule="atLeast"/>
        </w:trPr>
        <w:tc>
          <w:tcPr>
            <w:tcW w:w="312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80"/>
              <w:jc w:val="start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>Familia numerosa de categoría general</w:t>
            </w:r>
          </w:p>
        </w:tc>
        <w:tc>
          <w:tcPr>
            <w:tcW w:w="764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80" w:after="0"/>
              <w:ind w:start="160"/>
              <w:jc w:val="center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eastAsia="MS Gothic" w:cs="MS Gothic" w:ascii="Liberation Serif" w:hAnsi="Liberation Serif"/>
                <w:sz w:val="24"/>
                <w:szCs w:val="24"/>
              </w:rPr>
            </w:r>
          </w:p>
        </w:tc>
        <w:tc>
          <w:tcPr>
            <w:tcW w:w="4891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val="clear" w:color="auto" w:fill="FFFFFF"/>
              <w:bidi w:val="0"/>
              <w:spacing w:lineRule="auto" w:line="240" w:before="40" w:after="0"/>
              <w:ind w:start="100"/>
              <w:jc w:val="star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>
      <w:pPr>
        <w:pStyle w:val="Heading2"/>
        <w:pBdr/>
        <w:shd w:val="clear" w:color="auto" w:fill="FFFFFF"/>
        <w:bidi w:val="0"/>
        <w:spacing w:before="360" w:after="0"/>
        <w:jc w:val="start"/>
        <w:rPr>
          <w:color w:val="002060"/>
        </w:rPr>
      </w:pPr>
      <w:r>
        <w:rPr>
          <w:rFonts w:ascii="Liberation Serif" w:hAnsi="Liberation Serif"/>
          <w:color w:val="002060"/>
          <w:sz w:val="24"/>
          <w:szCs w:val="24"/>
        </w:rPr>
        <w:t>5</w:t>
      </w:r>
      <w:r>
        <w:rPr>
          <w:rFonts w:ascii="Liberation Serif" w:hAnsi="Liberation Serif"/>
          <w:color w:val="002060"/>
          <w:sz w:val="24"/>
          <w:szCs w:val="24"/>
        </w:rPr>
        <w:t>.  DOCUMENTACIÓN QUE SE APORTA</w:t>
      </w:r>
    </w:p>
    <w:p>
      <w:pPr>
        <w:pStyle w:val="Normal"/>
        <w:shd w:val="clear" w:color="auto" w:fill="FFFFFF"/>
        <w:bidi w:val="0"/>
        <w:spacing w:lineRule="auto" w:line="240" w:before="80" w:after="0"/>
        <w:ind w:hanging="131" w:start="840"/>
        <w:jc w:val="star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Liberation Serif" w:hAnsi="Liberation Serif"/>
          <w:sz w:val="24"/>
          <w:szCs w:val="24"/>
        </w:rPr>
        <w:t>[   ]</w:t>
      </w:r>
      <w:r>
        <w:rPr>
          <w:rFonts w:eastAsia="Times New Roman" w:cs="Times New Roman" w:ascii="Liberation Serif" w:hAnsi="Liberation Serif"/>
          <w:sz w:val="24"/>
          <w:szCs w:val="24"/>
        </w:rPr>
        <w:t xml:space="preserve"> Solicitud (Anexo II).</w:t>
      </w:r>
    </w:p>
    <w:p>
      <w:pPr>
        <w:pStyle w:val="Normal"/>
        <w:shd w:val="clear" w:color="auto" w:fill="FFFFFF"/>
        <w:bidi w:val="0"/>
        <w:spacing w:lineRule="auto" w:line="240" w:before="60" w:after="0"/>
        <w:ind w:hanging="131" w:start="840"/>
        <w:jc w:val="star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Liberation Serif" w:hAnsi="Liberation Serif"/>
          <w:sz w:val="24"/>
          <w:szCs w:val="24"/>
        </w:rPr>
        <w:t>[   ]</w:t>
      </w:r>
      <w:r>
        <w:rPr>
          <w:rFonts w:eastAsia="Times New Roman" w:cs="Times New Roman" w:ascii="Liberation Serif" w:hAnsi="Liberation Serif"/>
          <w:sz w:val="24"/>
          <w:szCs w:val="24"/>
        </w:rPr>
        <w:t xml:space="preserve"> Copia del DNI.</w:t>
      </w:r>
    </w:p>
    <w:p>
      <w:pPr>
        <w:pStyle w:val="Normal"/>
        <w:shd w:val="clear" w:color="auto" w:fill="FFFFFF"/>
        <w:bidi w:val="0"/>
        <w:spacing w:lineRule="auto" w:line="228" w:before="60" w:after="0"/>
        <w:ind w:start="708" w:end="540"/>
        <w:jc w:val="star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Liberation Serif" w:hAnsi="Liberation Serif"/>
          <w:sz w:val="24"/>
          <w:szCs w:val="24"/>
        </w:rPr>
        <w:t>[   ]</w:t>
      </w:r>
      <w:r>
        <w:rPr>
          <w:rFonts w:eastAsia="Times New Roman" w:cs="Times New Roman" w:ascii="Liberation Serif" w:hAnsi="Liberation Serif"/>
          <w:sz w:val="24"/>
          <w:szCs w:val="24"/>
        </w:rPr>
        <w:t xml:space="preserve"> Copia de la declaración del IRPF o certificado de renta expedido por la Agencia Tributaria, correspondiente al último ejercicio disponible.</w:t>
      </w:r>
    </w:p>
    <w:p>
      <w:pPr>
        <w:pStyle w:val="Normal"/>
        <w:shd w:val="clear" w:color="auto" w:fill="FFFFFF"/>
        <w:bidi w:val="0"/>
        <w:spacing w:lineRule="auto" w:line="240" w:before="60" w:after="0"/>
        <w:ind w:hanging="131" w:start="840"/>
        <w:jc w:val="star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Liberation Serif" w:hAnsi="Liberation Serif"/>
          <w:sz w:val="24"/>
          <w:szCs w:val="24"/>
        </w:rPr>
        <w:t>[   ]</w:t>
      </w:r>
      <w:r>
        <w:rPr>
          <w:rFonts w:eastAsia="Times New Roman" w:cs="Times New Roman" w:ascii="Liberation Serif" w:hAnsi="Liberation Serif"/>
          <w:sz w:val="24"/>
          <w:szCs w:val="24"/>
        </w:rPr>
        <w:t xml:space="preserve"> Documento acreditativo de las circunstancias personales y familiares, cuando proceda.</w:t>
      </w:r>
    </w:p>
    <w:p>
      <w:pPr>
        <w:pStyle w:val="Normal"/>
        <w:shd w:val="clear" w:color="auto" w:fill="FFFFFF"/>
        <w:bidi w:val="0"/>
        <w:spacing w:lineRule="auto" w:line="240" w:before="60" w:after="0"/>
        <w:ind w:hanging="131" w:start="840"/>
        <w:jc w:val="start"/>
        <w:rPr>
          <w:rFonts w:ascii="Times New Roman" w:hAnsi="Times New Roman" w:eastAsia="Times New Roman" w:cs="Times New Roman"/>
          <w:sz w:val="21"/>
          <w:szCs w:val="21"/>
          <w:u w:val="single"/>
        </w:rPr>
      </w:pPr>
      <w:r>
        <w:rPr>
          <w:rFonts w:eastAsia="Times New Roman" w:cs="Times New Roman" w:ascii="Liberation Serif" w:hAnsi="Liberation Serif"/>
          <w:sz w:val="24"/>
          <w:szCs w:val="24"/>
        </w:rPr>
        <w:t>[   ]</w:t>
      </w:r>
      <w:r>
        <w:rPr>
          <w:rFonts w:eastAsia="Times New Roman" w:cs="Times New Roman" w:ascii="Liberation Serif" w:hAnsi="Liberation Serif"/>
          <w:sz w:val="24"/>
          <w:szCs w:val="24"/>
        </w:rPr>
        <w:t xml:space="preserve"> Otra documentación: </w:t>
      </w:r>
      <w:r>
        <w:rPr>
          <w:rFonts w:eastAsia="Times New Roman" w:cs="Times New Roman" w:ascii="Liberation Serif" w:hAnsi="Liberation Serif"/>
          <w:sz w:val="24"/>
          <w:szCs w:val="24"/>
          <w:u w:val="single"/>
        </w:rPr>
        <w:t xml:space="preserve">                                                                                                                     </w:t>
      </w:r>
    </w:p>
    <w:p>
      <w:pPr>
        <w:pStyle w:val="Heading3"/>
        <w:keepNext w:val="false"/>
        <w:keepLines w:val="false"/>
        <w:shd w:val="clear" w:color="auto" w:fill="FFFFFF"/>
        <w:bidi w:val="0"/>
        <w:spacing w:lineRule="auto" w:line="240" w:before="220" w:after="80"/>
        <w:jc w:val="star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3"/>
        <w:shd w:val="clear" w:color="auto" w:fill="FFFFFF"/>
        <w:bidi w:val="0"/>
        <w:spacing w:lineRule="auto" w:line="240" w:before="220" w:after="80"/>
        <w:jc w:val="star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b/>
          <w:bCs/>
          <w:color w:val="002060"/>
          <w:sz w:val="24"/>
          <w:szCs w:val="24"/>
        </w:rPr>
        <w:t>6</w:t>
      </w:r>
      <w:r>
        <w:rPr>
          <w:rFonts w:ascii="Liberation Serif" w:hAnsi="Liberation Serif"/>
          <w:b/>
          <w:bCs/>
          <w:color w:val="002060"/>
          <w:sz w:val="24"/>
          <w:szCs w:val="24"/>
        </w:rPr>
        <w:t>.  DECLARACIÓN Y SOLICITUD</w:t>
      </w:r>
    </w:p>
    <w:p>
      <w:pPr>
        <w:pStyle w:val="Normal"/>
        <w:pBdr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La persona abajo firmante, o su padre, madre o representante legal cuando corresponda, DECLARA que cumple los requisitos establecidos en las bases de la convocatoria y que los datos consignados en esta solicitud son ciertos, y SOLICITA la concesión de una de las becas convocadas para la II Escuela de Alto Rendimiento “Valle del Ambroz”.</w:t>
      </w:r>
    </w:p>
    <w:p>
      <w:pPr>
        <w:pStyle w:val="Normal"/>
        <w:pBdr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Asimismo, declara conocer y aceptar íntegramente las bases de la convocatoria, así como las obligaciones derivadas de la concesión de la beca.</w:t>
      </w:r>
    </w:p>
    <w:p>
      <w:pPr>
        <w:pStyle w:val="Heading3"/>
        <w:keepNext w:val="false"/>
        <w:keepLines w:val="false"/>
        <w:shd w:val="clear" w:color="auto" w:fill="FFFFFF"/>
        <w:bidi w:val="0"/>
        <w:spacing w:lineRule="auto" w:line="240" w:before="160" w:after="80"/>
        <w:jc w:val="star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3"/>
        <w:shd w:val="clear" w:color="auto" w:fill="FFFFFF"/>
        <w:bidi w:val="0"/>
        <w:spacing w:lineRule="auto" w:line="240" w:before="160" w:after="80"/>
        <w:jc w:val="star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b/>
          <w:bCs/>
          <w:color w:val="002060"/>
          <w:sz w:val="24"/>
          <w:szCs w:val="24"/>
        </w:rPr>
        <w:t>7</w:t>
      </w:r>
      <w:r>
        <w:rPr>
          <w:rFonts w:ascii="Liberation Serif" w:hAnsi="Liberation Serif"/>
          <w:b/>
          <w:bCs/>
          <w:color w:val="002060"/>
          <w:sz w:val="24"/>
          <w:szCs w:val="24"/>
        </w:rPr>
        <w:t>.  INFORMACIÓN SOBRE PROTECCIÓN DE DATOS</w:t>
      </w:r>
    </w:p>
    <w:p>
      <w:pPr>
        <w:pStyle w:val="Normal"/>
        <w:pBdr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Los datos personales facilitados serán tratados exclusivamente para la gestión, tramitación, valoración y resolución de la presente convocatoria de becas, de conformidad con el Reglamento (UE) 2016/679, de 27 de abril (RGPD), y la Ley Orgánica 3/2018, de 5 de diciembre. Los datos serán tratados con carácter confidencial y no serán utilizados para finalidades distintas ni comunicados a terceros, salvo obligación legal.</w:t>
      </w:r>
    </w:p>
    <w:p>
      <w:pPr>
        <w:pStyle w:val="Normal"/>
        <w:pBdr/>
        <w:bidi w:val="0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3"/>
        <w:keepNext w:val="false"/>
        <w:keepLines w:val="false"/>
        <w:shd w:val="clear" w:color="auto" w:fill="FFFFFF"/>
        <w:bidi w:val="0"/>
        <w:spacing w:lineRule="auto" w:line="240" w:before="160" w:after="80"/>
        <w:jc w:val="star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b/>
          <w:bCs/>
          <w:color w:val="002060"/>
          <w:sz w:val="24"/>
          <w:szCs w:val="24"/>
        </w:rPr>
        <w:t>8</w:t>
      </w:r>
      <w:r>
        <w:rPr>
          <w:rFonts w:ascii="Liberation Serif" w:hAnsi="Liberation Serif"/>
          <w:b/>
          <w:bCs/>
          <w:color w:val="002060"/>
          <w:sz w:val="24"/>
          <w:szCs w:val="24"/>
        </w:rPr>
        <w:t>.  FIRMA</w:t>
      </w:r>
    </w:p>
    <w:p>
      <w:pPr>
        <w:pStyle w:val="Heading3"/>
        <w:shd w:val="clear" w:color="auto" w:fill="FFFFFF"/>
        <w:bidi w:val="0"/>
        <w:spacing w:lineRule="auto" w:line="240" w:before="160" w:after="80"/>
        <w:jc w:val="star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3"/>
        <w:shd w:val="clear" w:color="auto" w:fill="FFFFFF"/>
        <w:bidi w:val="0"/>
        <w:spacing w:lineRule="auto" w:line="240" w:before="160" w:after="80"/>
        <w:jc w:val="star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160" w:after="80"/>
        <w:jc w:val="star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160" w:after="80"/>
        <w:jc w:val="star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3"/>
        <w:shd w:val="clear" w:color="auto" w:fill="FFFFFF"/>
        <w:bidi w:val="0"/>
        <w:spacing w:lineRule="auto" w:line="240" w:before="160" w:after="80"/>
        <w:jc w:val="star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bookmarkStart w:id="3" w:name="_heading=h.oyq5ijhn7w7o"/>
      <w:bookmarkEnd w:id="3"/>
      <w:r>
        <w:rPr>
          <w:rFonts w:ascii="Liberation Serif" w:hAnsi="Liberation Serif"/>
          <w:color w:val="000000"/>
          <w:sz w:val="24"/>
          <w:szCs w:val="24"/>
        </w:rPr>
        <w:t>Firmado en                                        a             de agosto de 2026</w:t>
      </w:r>
    </w:p>
    <w:p>
      <w:pPr>
        <w:pStyle w:val="Heading3"/>
        <w:keepNext w:val="false"/>
        <w:keepLines w:val="false"/>
        <w:shd w:val="clear" w:color="auto" w:fill="FFFFFF"/>
        <w:bidi w:val="0"/>
        <w:spacing w:lineRule="auto" w:line="240" w:before="160" w:after="80"/>
        <w:jc w:val="start"/>
        <w:rPr>
          <w:color w:val="000000"/>
          <w:sz w:val="22"/>
          <w:szCs w:val="22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3"/>
        <w:shd w:val="clear" w:color="auto" w:fill="FFFFFF"/>
        <w:bidi w:val="0"/>
        <w:spacing w:lineRule="auto" w:line="240" w:before="160" w:after="80"/>
        <w:jc w:val="start"/>
        <w:rPr>
          <w:color w:val="000000"/>
          <w:sz w:val="22"/>
          <w:szCs w:val="22"/>
        </w:rPr>
      </w:pPr>
      <w:bookmarkStart w:id="4" w:name="_heading=h.1ju2nmm7mb4z"/>
      <w:bookmarkEnd w:id="4"/>
      <w:r>
        <w:rPr>
          <w:rFonts w:ascii="Liberation Serif" w:hAnsi="Liberation Serif"/>
          <w:color w:val="000000"/>
          <w:sz w:val="24"/>
          <w:szCs w:val="24"/>
        </w:rPr>
        <w:t xml:space="preserve">DESTINATARIO: Asociación Ensemble Cultural Extremadura, entidad organizadora de la II Escuela de Alto Rendimiento “Valle del Ambroz”. </w:t>
      </w:r>
      <w:r>
        <w:rPr>
          <w:rFonts w:ascii="Liberation Serif" w:hAnsi="Liberation Serif"/>
          <w:color w:val="000000"/>
          <w:sz w:val="24"/>
          <w:szCs w:val="24"/>
        </w:rPr>
        <w:t xml:space="preserve">Correo </w:t>
      </w:r>
      <w:hyperlink r:id="rId3">
        <w:r>
          <w:rPr>
            <w:rStyle w:val="Hyperlink"/>
            <w:rFonts w:ascii="Liberation Serif" w:hAnsi="Liberation Serif"/>
            <w:color w:val="000000"/>
            <w:sz w:val="24"/>
            <w:szCs w:val="24"/>
          </w:rPr>
          <w:t>info@earvalledelambroz.com</w:t>
        </w:r>
      </w:hyperlink>
    </w:p>
    <w:p>
      <w:pPr>
        <w:pStyle w:val="Normal"/>
        <w:shd w:val="clear" w:color="auto" w:fill="FFFFFF"/>
        <w:bidi w:val="0"/>
        <w:spacing w:lineRule="auto" w:line="240" w:before="160" w:after="80"/>
        <w:jc w:val="start"/>
        <w:rPr>
          <w:color w:val="000000"/>
          <w:sz w:val="22"/>
          <w:szCs w:val="22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pBdr/>
        <w:shd w:val="clear" w:color="auto" w:fill="FFFFFF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</w:rPr>
      </w:r>
    </w:p>
    <w:sectPr>
      <w:headerReference w:type="default" r:id="rId4"/>
      <w:type w:val="nextPage"/>
      <w:pgSz w:w="11906" w:h="16838"/>
      <w:pgMar w:left="1134" w:right="1134" w:gutter="0" w:header="1134" w:top="2383" w:footer="0" w:bottom="1134"/>
      <w:pgNumType w:start="1"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erif">
    <w:altName w:val="Times New Roman"/>
    <w:charset w:val="01"/>
    <w:family w:val="roman"/>
    <w:pitch w:val="variable"/>
  </w:font>
  <w:font w:name="Trebuchet MS">
    <w:charset w:val="00" w:characterSet="windows-1252"/>
    <w:family w:val="roman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end"/>
      <w:rPr>
        <w:rFonts w:ascii="Liberation Serif" w:hAnsi="Liberation Serif"/>
        <w:b/>
        <w:bCs/>
        <w:color w:val="002060"/>
        <w:sz w:val="28"/>
        <w:szCs w:val="28"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-43180</wp:posOffset>
          </wp:positionH>
          <wp:positionV relativeFrom="paragraph">
            <wp:posOffset>-153670</wp:posOffset>
          </wp:positionV>
          <wp:extent cx="594995" cy="628650"/>
          <wp:effectExtent l="0" t="0" r="0" b="0"/>
          <wp:wrapNone/>
          <wp:docPr id="1" name="image1.png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iberation Serif" w:hAnsi="Liberation Serif"/>
        <w:b/>
        <w:bCs/>
        <w:color w:val="002060"/>
        <w:sz w:val="28"/>
        <w:szCs w:val="28"/>
      </w:rPr>
      <w:t>EAR 2026</w:t>
    </w:r>
  </w:p>
  <w:p>
    <w:pPr>
      <w:pStyle w:val="Header"/>
      <w:bidi w:val="0"/>
      <w:jc w:val="end"/>
      <w:rPr>
        <w:rFonts w:ascii="Liberation Serif" w:hAnsi="Liberation Serif"/>
        <w:b/>
        <w:bCs/>
        <w:color w:val="002060"/>
        <w:sz w:val="28"/>
        <w:szCs w:val="28"/>
      </w:rPr>
    </w:pPr>
    <w:r>
      <w:rPr>
        <w:rFonts w:ascii="Liberation Serif" w:hAnsi="Liberation Serif"/>
        <w:b/>
        <w:bCs/>
        <w:color w:val="002060"/>
        <w:sz w:val="28"/>
        <w:szCs w:val="28"/>
      </w:rPr>
      <w:t>BECAS</w:t>
    </w:r>
  </w:p>
  <w:p>
    <w:pPr>
      <w:pStyle w:val="Header"/>
      <w:bidi w:val="0"/>
      <w:jc w:val="end"/>
      <w:rPr>
        <w:rFonts w:ascii="Liberation Serif" w:hAnsi="Liberation Serif"/>
        <w:b/>
        <w:bCs/>
        <w:color w:val="002060"/>
        <w:sz w:val="28"/>
        <w:szCs w:val="28"/>
      </w:rPr>
    </w:pPr>
    <w:r>
      <w:rPr>
        <w:rFonts w:ascii="Liberation Serif" w:hAnsi="Liberation Serif"/>
        <w:b/>
        <w:bCs/>
        <w:color w:val="002060"/>
        <w:sz w:val="28"/>
        <w:szCs w:val="28"/>
      </w:rPr>
      <mc:AlternateContent>
        <mc:Choice Requires="wps">
          <w:drawing>
            <wp:anchor behindDoc="0" distT="0" distB="0" distL="0" distR="0" simplePos="0" locked="0" layoutInCell="1" allowOverlap="1" relativeHeight="7">
              <wp:simplePos x="0" y="0"/>
              <wp:positionH relativeFrom="column">
                <wp:posOffset>-635</wp:posOffset>
              </wp:positionH>
              <wp:positionV relativeFrom="paragraph">
                <wp:posOffset>186690</wp:posOffset>
              </wp:positionV>
              <wp:extent cx="6179820" cy="15240"/>
              <wp:effectExtent l="18415" t="18415" r="18415" b="18415"/>
              <wp:wrapNone/>
              <wp:docPr id="2" name="Línea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9760" cy="15120"/>
                      </a:xfrm>
                      <a:prstGeom prst="line">
                        <a:avLst/>
                      </a:prstGeom>
                      <a:ln w="36360">
                        <a:solidFill>
                          <a:srgbClr val="ff1744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0.05pt,14.7pt" to="486.5pt,15.85pt" ID="Línea 1" stroked="t" o:allowincell="f" style="position:absolute">
              <v:stroke color="#ff1744" weight="3636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Direcciones4.dbo.oct24$"/>
  </w:mailMerge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b/>
      <w:bCs/>
      <w:color w:val="2F5496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40" w:after="0"/>
      <w:outlineLvl w:val="1"/>
    </w:pPr>
    <w:rPr>
      <w:b/>
      <w:bCs/>
      <w:color w:val="2F5496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color w:val="1F3863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ceraypie">
    <w:name w:val="Cabecera y pi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ceraypi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earvalledelambroz.com" TargetMode="External"/><Relationship Id="rId3" Type="http://schemas.openxmlformats.org/officeDocument/2006/relationships/hyperlink" Target="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LibreOffice/7.6.4.1$Windows_X86_64 LibreOffice_project/e19e193f88cd6c0525a17fb7a176ed8e6a3e2aa1</Application>
  <AppVersion>15.0000</AppVersion>
  <Pages>3</Pages>
  <Words>411</Words>
  <Characters>2339</Characters>
  <CharactersWithSpaces>2930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2026-08-11T11:17:19Z</dcterms:created>
  <dc:creator/>
  <dc:description/>
  <dc:language>es-ES</dc:language>
  <cp:lastModifiedBy/>
  <dcterms:modified xsi:type="dcterms:W3CDTF">2026-08-11T11:23:41Z</dcterms:modified>
  <cp:revision>2</cp:revision>
  <dc:subject/>
  <dc:title/>
</cp:coreProperties>
</file>